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E8" w:rsidRPr="008B75E8" w:rsidRDefault="008B75E8">
      <w:pPr>
        <w:rPr>
          <w:b/>
          <w:bCs/>
          <w:sz w:val="28"/>
          <w:szCs w:val="28"/>
        </w:rPr>
      </w:pPr>
      <w:r w:rsidRPr="008B75E8">
        <w:rPr>
          <w:b/>
          <w:bCs/>
          <w:sz w:val="28"/>
          <w:szCs w:val="28"/>
        </w:rPr>
        <w:t>Tworzenie stron WWW (30h)</w:t>
      </w:r>
    </w:p>
    <w:p w:rsidR="00EB4E20" w:rsidRDefault="008B75E8">
      <w:r>
        <w:rPr>
          <w:b/>
          <w:bCs/>
          <w:sz w:val="16"/>
          <w:szCs w:val="16"/>
        </w:rPr>
        <w:t xml:space="preserve">1. Wprowadzenie – zanim stworzysz swoją stronę </w:t>
      </w:r>
      <w:proofErr w:type="spellStart"/>
      <w:r>
        <w:rPr>
          <w:b/>
          <w:bCs/>
          <w:sz w:val="16"/>
          <w:szCs w:val="16"/>
        </w:rPr>
        <w:t>www</w:t>
      </w:r>
      <w:proofErr w:type="spellEnd"/>
      <w:r>
        <w:rPr>
          <w:sz w:val="16"/>
          <w:szCs w:val="16"/>
        </w:rPr>
        <w:br/>
        <w:t xml:space="preserve">- Internet, strona </w:t>
      </w:r>
      <w:proofErr w:type="spellStart"/>
      <w:r>
        <w:rPr>
          <w:sz w:val="16"/>
          <w:szCs w:val="16"/>
        </w:rPr>
        <w:t>www</w:t>
      </w:r>
      <w:proofErr w:type="spellEnd"/>
      <w:r>
        <w:rPr>
          <w:sz w:val="16"/>
          <w:szCs w:val="16"/>
        </w:rPr>
        <w:t>, witryna</w:t>
      </w:r>
      <w:r>
        <w:rPr>
          <w:sz w:val="16"/>
          <w:szCs w:val="16"/>
        </w:rPr>
        <w:br/>
        <w:t xml:space="preserve">- </w:t>
      </w:r>
      <w:proofErr w:type="spellStart"/>
      <w:r>
        <w:rPr>
          <w:sz w:val="16"/>
          <w:szCs w:val="16"/>
        </w:rPr>
        <w:t>netykieta</w:t>
      </w:r>
      <w:proofErr w:type="spellEnd"/>
      <w:r>
        <w:rPr>
          <w:sz w:val="16"/>
          <w:szCs w:val="16"/>
        </w:rPr>
        <w:t xml:space="preserve"> – zbiór zasad zachowania obowiązujących w sieci</w:t>
      </w:r>
      <w:r>
        <w:rPr>
          <w:sz w:val="16"/>
          <w:szCs w:val="16"/>
        </w:rPr>
        <w:br/>
        <w:t xml:space="preserve">- zasady projektowania stron </w:t>
      </w:r>
      <w:proofErr w:type="spellStart"/>
      <w:r>
        <w:rPr>
          <w:sz w:val="16"/>
          <w:szCs w:val="16"/>
        </w:rPr>
        <w:t>www</w:t>
      </w:r>
      <w:proofErr w:type="spellEnd"/>
      <w:r>
        <w:rPr>
          <w:sz w:val="16"/>
          <w:szCs w:val="16"/>
        </w:rPr>
        <w:br/>
        <w:t xml:space="preserve">- oprogramowanie do tworzenia stron </w:t>
      </w:r>
      <w:proofErr w:type="spellStart"/>
      <w:r>
        <w:rPr>
          <w:sz w:val="16"/>
          <w:szCs w:val="16"/>
        </w:rPr>
        <w:t>www</w:t>
      </w:r>
      <w:proofErr w:type="spellEnd"/>
      <w:r>
        <w:rPr>
          <w:sz w:val="16"/>
          <w:szCs w:val="16"/>
        </w:rPr>
        <w:t>.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2. HTML i XHTML</w:t>
      </w:r>
      <w:r>
        <w:rPr>
          <w:sz w:val="16"/>
          <w:szCs w:val="16"/>
        </w:rPr>
        <w:br/>
        <w:t>- co to jest HTML?</w:t>
      </w:r>
      <w:r>
        <w:rPr>
          <w:sz w:val="16"/>
          <w:szCs w:val="16"/>
        </w:rPr>
        <w:br/>
        <w:t>- struktura dokumentu </w:t>
      </w:r>
      <w:r>
        <w:rPr>
          <w:sz w:val="16"/>
          <w:szCs w:val="16"/>
        </w:rPr>
        <w:br/>
        <w:t>- nagłówek i treść</w:t>
      </w:r>
      <w:r>
        <w:rPr>
          <w:sz w:val="16"/>
          <w:szCs w:val="16"/>
        </w:rPr>
        <w:br/>
        <w:t>- tekst</w:t>
      </w:r>
      <w:r>
        <w:rPr>
          <w:sz w:val="16"/>
          <w:szCs w:val="16"/>
        </w:rPr>
        <w:br/>
        <w:t>- odsyłacze</w:t>
      </w:r>
      <w:r>
        <w:rPr>
          <w:sz w:val="16"/>
          <w:szCs w:val="16"/>
        </w:rPr>
        <w:br/>
        <w:t>- tabele</w:t>
      </w:r>
      <w:r>
        <w:rPr>
          <w:sz w:val="16"/>
          <w:szCs w:val="16"/>
        </w:rPr>
        <w:br/>
        <w:t>- multimedia</w:t>
      </w:r>
      <w:r>
        <w:rPr>
          <w:sz w:val="16"/>
          <w:szCs w:val="16"/>
        </w:rPr>
        <w:br/>
        <w:t>- formularze</w:t>
      </w:r>
      <w:r>
        <w:rPr>
          <w:sz w:val="16"/>
          <w:szCs w:val="16"/>
        </w:rPr>
        <w:br/>
        <w:t>- ramki.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>3. CSS</w:t>
      </w:r>
      <w:r>
        <w:rPr>
          <w:sz w:val="16"/>
          <w:szCs w:val="16"/>
        </w:rPr>
        <w:br/>
        <w:t>- co to jest CSS?</w:t>
      </w:r>
      <w:r>
        <w:rPr>
          <w:sz w:val="16"/>
          <w:szCs w:val="16"/>
        </w:rPr>
        <w:br/>
        <w:t>- struktura budowy CSS</w:t>
      </w:r>
      <w:r>
        <w:rPr>
          <w:sz w:val="16"/>
          <w:szCs w:val="16"/>
        </w:rPr>
        <w:br/>
        <w:t>- arkusze CSS i ich kaskadowość</w:t>
      </w:r>
      <w:r>
        <w:rPr>
          <w:sz w:val="16"/>
          <w:szCs w:val="16"/>
        </w:rPr>
        <w:br/>
        <w:t>- wstawianie stylów</w:t>
      </w:r>
      <w:r>
        <w:rPr>
          <w:sz w:val="16"/>
          <w:szCs w:val="16"/>
        </w:rPr>
        <w:br/>
        <w:t>- kolory i tła</w:t>
      </w:r>
      <w:r>
        <w:rPr>
          <w:sz w:val="16"/>
          <w:szCs w:val="16"/>
        </w:rPr>
        <w:br/>
        <w:t>- czcionki</w:t>
      </w:r>
      <w:r>
        <w:rPr>
          <w:sz w:val="16"/>
          <w:szCs w:val="16"/>
        </w:rPr>
        <w:br/>
        <w:t>- tekst</w:t>
      </w:r>
      <w:r>
        <w:rPr>
          <w:sz w:val="16"/>
          <w:szCs w:val="16"/>
        </w:rPr>
        <w:br/>
        <w:t>- odnośniki</w:t>
      </w:r>
      <w:r>
        <w:rPr>
          <w:sz w:val="16"/>
          <w:szCs w:val="16"/>
        </w:rPr>
        <w:br/>
        <w:t>- identyfikacja i grupowanie elementów</w:t>
      </w:r>
      <w:r>
        <w:rPr>
          <w:sz w:val="16"/>
          <w:szCs w:val="16"/>
        </w:rPr>
        <w:br/>
        <w:t>- obramowania</w:t>
      </w:r>
      <w:r>
        <w:rPr>
          <w:sz w:val="16"/>
          <w:szCs w:val="16"/>
        </w:rPr>
        <w:br/>
        <w:t>- wysokość i szerokość</w:t>
      </w:r>
      <w:r>
        <w:rPr>
          <w:sz w:val="16"/>
          <w:szCs w:val="16"/>
        </w:rPr>
        <w:br/>
        <w:t>- pozycjonowanie elementów.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b/>
          <w:bCs/>
          <w:sz w:val="16"/>
          <w:szCs w:val="16"/>
        </w:rPr>
        <w:t xml:space="preserve">4. Projektowanie wyglądu graficznego strony </w:t>
      </w:r>
      <w:proofErr w:type="spellStart"/>
      <w:r>
        <w:rPr>
          <w:b/>
          <w:bCs/>
          <w:sz w:val="16"/>
          <w:szCs w:val="16"/>
        </w:rPr>
        <w:t>www</w:t>
      </w:r>
      <w:proofErr w:type="spellEnd"/>
      <w:r>
        <w:rPr>
          <w:b/>
          <w:bCs/>
          <w:sz w:val="16"/>
          <w:szCs w:val="16"/>
        </w:rPr>
        <w:t> </w:t>
      </w:r>
      <w:r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br/>
        <w:t>5. Publikacja witryny </w:t>
      </w:r>
      <w:r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</w:rPr>
        <w:br/>
        <w:t xml:space="preserve">6. Podstawy promowania strony w </w:t>
      </w:r>
      <w:proofErr w:type="spellStart"/>
      <w:r>
        <w:rPr>
          <w:b/>
          <w:bCs/>
          <w:sz w:val="16"/>
          <w:szCs w:val="16"/>
        </w:rPr>
        <w:t>internecie</w:t>
      </w:r>
      <w:proofErr w:type="spellEnd"/>
      <w:r>
        <w:rPr>
          <w:b/>
          <w:bCs/>
          <w:sz w:val="16"/>
          <w:szCs w:val="16"/>
        </w:rPr>
        <w:t>.</w:t>
      </w:r>
    </w:p>
    <w:sectPr w:rsidR="00EB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8B75E8"/>
    <w:rsid w:val="008B75E8"/>
    <w:rsid w:val="00EB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2016-11-17T13:31:00Z</dcterms:created>
  <dcterms:modified xsi:type="dcterms:W3CDTF">2016-11-17T13:32:00Z</dcterms:modified>
</cp:coreProperties>
</file>